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D5" w:rsidRPr="00335977" w:rsidRDefault="00335977">
      <w:pPr>
        <w:pStyle w:val="Rubrik2"/>
        <w:jc w:val="center"/>
        <w:rPr>
          <w:rFonts w:ascii="KaiTi" w:eastAsia="KaiTi" w:hAnsi="KaiTi"/>
        </w:rPr>
      </w:pPr>
      <w:r w:rsidRPr="00335977">
        <w:rPr>
          <w:rFonts w:ascii="KaiTi" w:eastAsia="KaiTi" w:hAnsi="KaiTi"/>
        </w:rPr>
        <w:t>《墨香》</w:t>
      </w:r>
    </w:p>
    <w:p w:rsidR="006B5FD5" w:rsidRPr="00335977" w:rsidRDefault="00335977">
      <w:pPr>
        <w:jc w:val="right"/>
        <w:rPr>
          <w:rFonts w:ascii="KaiTi" w:eastAsia="KaiTi" w:hAnsi="KaiTi" w:cs="Microsoft YaHei"/>
          <w:sz w:val="24"/>
          <w:shd w:val="clear" w:color="auto" w:fill="FFFFFF"/>
        </w:rPr>
      </w:pPr>
      <w:r w:rsidRPr="00335977">
        <w:rPr>
          <w:rFonts w:ascii="KaiTi" w:eastAsia="KaiTi" w:hAnsi="KaiTi" w:cs="Microsoft YaHei" w:hint="eastAsia"/>
          <w:sz w:val="24"/>
          <w:shd w:val="clear" w:color="auto" w:fill="FFFFFF"/>
        </w:rPr>
        <w:t>作者：朱宓圣英</w:t>
      </w:r>
      <w:r w:rsidRPr="00335977">
        <w:rPr>
          <w:rFonts w:ascii="KaiTi" w:eastAsia="KaiTi" w:hAnsi="KaiTi" w:cs="Microsoft YaHei" w:hint="eastAsia"/>
          <w:sz w:val="24"/>
          <w:shd w:val="clear" w:color="auto" w:fill="FFFFFF"/>
        </w:rPr>
        <w:t xml:space="preserve"> 11</w:t>
      </w:r>
      <w:r w:rsidRPr="00335977">
        <w:rPr>
          <w:rFonts w:ascii="KaiTi" w:eastAsia="KaiTi" w:hAnsi="KaiTi" w:cs="Microsoft YaHei" w:hint="eastAsia"/>
          <w:sz w:val="24"/>
          <w:shd w:val="clear" w:color="auto" w:fill="FFFFFF"/>
        </w:rPr>
        <w:t>岁</w:t>
      </w:r>
      <w:r w:rsidRPr="00335977">
        <w:rPr>
          <w:rFonts w:ascii="Calibri" w:eastAsia="KaiTi" w:hAnsi="Calibri" w:cs="Calibri"/>
          <w:sz w:val="24"/>
          <w:shd w:val="clear" w:color="auto" w:fill="FFFFFF"/>
        </w:rPr>
        <w:t> </w:t>
      </w:r>
    </w:p>
    <w:p w:rsidR="006B5FD5" w:rsidRPr="00335977" w:rsidRDefault="00335977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  <w:r w:rsidRPr="00335977">
        <w:rPr>
          <w:rFonts w:ascii="KaiTi" w:eastAsia="KaiTi" w:hAnsi="KaiTi" w:hint="eastAsia"/>
          <w:kern w:val="0"/>
          <w:sz w:val="24"/>
          <w:szCs w:val="22"/>
          <w:lang w:val="sv-SE"/>
        </w:rPr>
        <w:br/>
      </w:r>
      <w:r w:rsidRPr="00335977">
        <w:rPr>
          <w:rFonts w:ascii="Calibri" w:eastAsia="KaiTi" w:hAnsi="Calibri" w:cs="Calibri"/>
          <w:kern w:val="0"/>
          <w:sz w:val="24"/>
          <w:szCs w:val="22"/>
          <w:lang w:val="sv-SE"/>
        </w:rPr>
        <w:t>       </w:t>
      </w:r>
      <w:r w:rsidRPr="00335977">
        <w:rPr>
          <w:rFonts w:ascii="KaiTi" w:eastAsia="KaiTi" w:hAnsi="KaiTi" w:hint="eastAsia"/>
          <w:kern w:val="0"/>
          <w:sz w:val="24"/>
          <w:szCs w:val="22"/>
          <w:lang w:val="sv-SE"/>
        </w:rPr>
        <w:t>小时侯，妈妈常跟我讲王羲之的故事。长大后，我在网上看到了王羲之的作品《兰亭集序》。当时，我看着那些歪歪扭扭的毛笔字实在不明白，为什么大人们那么喜欢《兰亭集序》呢？</w:t>
      </w:r>
    </w:p>
    <w:p w:rsidR="00335977" w:rsidRDefault="00335977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</w:p>
    <w:p w:rsidR="006B5FD5" w:rsidRPr="00335977" w:rsidRDefault="00335977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  <w:r w:rsidRPr="00335977">
        <w:rPr>
          <w:rFonts w:ascii="KaiTi" w:eastAsia="KaiTi" w:hAnsi="KaiTi" w:hint="eastAsia"/>
          <w:kern w:val="0"/>
          <w:sz w:val="24"/>
          <w:szCs w:val="22"/>
          <w:lang w:val="sv-SE"/>
        </w:rPr>
        <w:t>直到那一天，参观制墨厂才彻底改变了我的想法。</w:t>
      </w:r>
      <w:r w:rsidRPr="00335977">
        <w:rPr>
          <w:rFonts w:ascii="Calibri" w:eastAsia="KaiTi" w:hAnsi="Calibri" w:cs="Calibri"/>
          <w:kern w:val="0"/>
          <w:sz w:val="24"/>
          <w:szCs w:val="22"/>
          <w:lang w:val="sv-SE"/>
        </w:rPr>
        <w:t> </w:t>
      </w:r>
    </w:p>
    <w:p w:rsidR="00335977" w:rsidRDefault="00335977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</w:p>
    <w:p w:rsidR="006B5FD5" w:rsidRPr="00335977" w:rsidRDefault="00335977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  <w:r w:rsidRPr="00335977">
        <w:rPr>
          <w:rFonts w:ascii="KaiTi" w:eastAsia="KaiTi" w:hAnsi="KaiTi" w:hint="eastAsia"/>
          <w:kern w:val="0"/>
          <w:sz w:val="24"/>
          <w:szCs w:val="22"/>
          <w:lang w:val="sv-SE"/>
        </w:rPr>
        <w:t>制墨厂就建在黄山的脚下的歙县，我在那里看到了制墨的全过程。我做梦也没想到，一块小小的墨制作起来有这么复杂，有这么多工序。</w:t>
      </w:r>
    </w:p>
    <w:p w:rsidR="00335977" w:rsidRDefault="00335977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</w:p>
    <w:p w:rsidR="006B5FD5" w:rsidRPr="00335977" w:rsidRDefault="00335977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  <w:r w:rsidRPr="00335977">
        <w:rPr>
          <w:rFonts w:ascii="KaiTi" w:eastAsia="KaiTi" w:hAnsi="KaiTi" w:hint="eastAsia"/>
          <w:kern w:val="0"/>
          <w:sz w:val="24"/>
          <w:szCs w:val="22"/>
          <w:lang w:val="sv-SE"/>
        </w:rPr>
        <w:t>首先，工匠叔叔们要提取墨粉。墨粉是通过燃烧桐油得到的。</w:t>
      </w:r>
      <w:r w:rsidRPr="00335977">
        <w:rPr>
          <w:rFonts w:ascii="KaiTi" w:eastAsia="KaiTi" w:hAnsi="KaiTi" w:hint="eastAsia"/>
          <w:kern w:val="0"/>
          <w:sz w:val="24"/>
          <w:szCs w:val="22"/>
          <w:lang w:val="sv-SE"/>
        </w:rPr>
        <w:t>26</w:t>
      </w:r>
      <w:r w:rsidRPr="00335977">
        <w:rPr>
          <w:rFonts w:ascii="KaiTi" w:eastAsia="KaiTi" w:hAnsi="KaiTi" w:hint="eastAsia"/>
          <w:kern w:val="0"/>
          <w:sz w:val="24"/>
          <w:szCs w:val="22"/>
          <w:lang w:val="sv-SE"/>
        </w:rPr>
        <w:t>斤桐油只能提取一斤烟粉！工匠叔叔们每隔一小时需要用刷子去收集燃烧桐油留下的黑灰。然后往烟灰里加一些特殊的胶水和香料，再用一个铁锤不断地捶啊捶，捶啊捶。后来我才知道那个铁锤竟然有八斤重！这些工匠叔叔们到底每天要重复多少次啊！接着，工匠们把捶好的墨团放到模子里，再把模子使劲压一下，花纹和形状就出来了。最后，还需要把做好的墨块自然风干六到十二个月。之后，工匠们把做好的的墨块描上颜色，一块墨终于做好了！</w:t>
      </w:r>
    </w:p>
    <w:p w:rsidR="00335977" w:rsidRDefault="00335977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</w:p>
    <w:p w:rsidR="006B5FD5" w:rsidRPr="00335977" w:rsidRDefault="00335977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  <w:r w:rsidRPr="00335977">
        <w:rPr>
          <w:rFonts w:ascii="KaiTi" w:eastAsia="KaiTi" w:hAnsi="KaiTi" w:hint="eastAsia"/>
          <w:kern w:val="0"/>
          <w:sz w:val="24"/>
          <w:szCs w:val="22"/>
          <w:lang w:val="sv-SE"/>
        </w:rPr>
        <w:t>此时淡淡的香气涌入我的鼻腔，突然之间，以前我在屏幕看到</w:t>
      </w:r>
      <w:r w:rsidRPr="00335977">
        <w:rPr>
          <w:rFonts w:ascii="KaiTi" w:eastAsia="KaiTi" w:hAnsi="KaiTi" w:hint="eastAsia"/>
          <w:kern w:val="0"/>
          <w:sz w:val="24"/>
          <w:szCs w:val="22"/>
          <w:lang w:val="sv-SE"/>
        </w:rPr>
        <w:t>的那些书法作品都活了过来。它们有了色彩，有了温度，有了文化的灵魂！原来这就是墨！这就是墨香！这就是我们中华传统文化的瑰宝啊！这就是中国人喜爱书法、喜爱王羲之的原因。制墨的工艺延续了千年传承到今天，让我们了解古人的生活、工艺和精神</w:t>
      </w:r>
      <w:r w:rsidRPr="00335977">
        <w:rPr>
          <w:rFonts w:ascii="KaiTi" w:eastAsia="KaiTi" w:hAnsi="KaiTi" w:hint="eastAsia"/>
          <w:kern w:val="0"/>
          <w:sz w:val="24"/>
          <w:szCs w:val="22"/>
          <w:lang w:val="sv-SE"/>
        </w:rPr>
        <w:t>。</w:t>
      </w:r>
    </w:p>
    <w:p w:rsidR="00335977" w:rsidRDefault="00335977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</w:p>
    <w:p w:rsidR="006B5FD5" w:rsidRPr="00335977" w:rsidRDefault="00335977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  <w:r w:rsidRPr="00335977">
        <w:rPr>
          <w:rFonts w:ascii="KaiTi" w:eastAsia="KaiTi" w:hAnsi="KaiTi" w:hint="eastAsia"/>
          <w:kern w:val="0"/>
          <w:sz w:val="24"/>
          <w:szCs w:val="22"/>
          <w:lang w:val="sv-SE"/>
        </w:rPr>
        <w:t>虽然我生活在瑞典，但骨子里流淌的中国人的血脉让我对中华传统文化有天然的亲近感。我梦想等我长大以后能做一个传播中华文化的使者，将中国文化传给世界各地的所有人。</w:t>
      </w:r>
      <w:r w:rsidRPr="00335977">
        <w:rPr>
          <w:rFonts w:ascii="Calibri" w:eastAsia="KaiTi" w:hAnsi="Calibri" w:cs="Calibri"/>
          <w:kern w:val="0"/>
          <w:sz w:val="24"/>
          <w:szCs w:val="22"/>
          <w:lang w:val="sv-SE"/>
        </w:rPr>
        <w:t> </w:t>
      </w:r>
    </w:p>
    <w:p w:rsidR="006B5FD5" w:rsidRPr="00335977" w:rsidRDefault="00335977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  <w:r w:rsidRPr="00335977">
        <w:rPr>
          <w:rFonts w:ascii="Calibri" w:eastAsia="KaiTi" w:hAnsi="Calibri" w:cs="Calibri"/>
          <w:kern w:val="0"/>
          <w:sz w:val="24"/>
          <w:szCs w:val="22"/>
          <w:lang w:val="sv-SE"/>
        </w:rPr>
        <w:t>    </w:t>
      </w:r>
    </w:p>
    <w:p w:rsidR="006B5FD5" w:rsidRPr="00335977" w:rsidRDefault="006B5FD5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</w:p>
    <w:p w:rsidR="006B5FD5" w:rsidRPr="00335977" w:rsidRDefault="00335977">
      <w:pPr>
        <w:ind w:firstLine="420"/>
        <w:jc w:val="right"/>
        <w:rPr>
          <w:rFonts w:ascii="KaiTi" w:eastAsia="KaiTi" w:hAnsi="KaiTi"/>
          <w:sz w:val="24"/>
          <w:szCs w:val="32"/>
        </w:rPr>
      </w:pPr>
      <w:r w:rsidRPr="00335977">
        <w:rPr>
          <w:rFonts w:ascii="KaiTi" w:eastAsia="KaiTi" w:hAnsi="KaiTi"/>
          <w:sz w:val="24"/>
          <w:szCs w:val="32"/>
        </w:rPr>
        <w:t>夏令营写作班辅导老师</w:t>
      </w:r>
    </w:p>
    <w:p w:rsidR="006B5FD5" w:rsidRPr="00335977" w:rsidRDefault="00335977">
      <w:pPr>
        <w:ind w:firstLineChars="200" w:firstLine="480"/>
        <w:jc w:val="right"/>
        <w:rPr>
          <w:rFonts w:ascii="KaiTi" w:eastAsia="KaiTi" w:hAnsi="KaiTi"/>
          <w:sz w:val="24"/>
          <w:szCs w:val="32"/>
        </w:rPr>
      </w:pPr>
      <w:r w:rsidRPr="00335977">
        <w:rPr>
          <w:rFonts w:ascii="KaiTi" w:eastAsia="KaiTi" w:hAnsi="KaiTi" w:hint="eastAsia"/>
          <w:sz w:val="24"/>
          <w:szCs w:val="32"/>
        </w:rPr>
        <w:t>斯德哥尔摩瑞青中文学校</w:t>
      </w:r>
    </w:p>
    <w:p w:rsidR="006B5FD5" w:rsidRDefault="006B5FD5">
      <w:pPr>
        <w:widowControl/>
        <w:spacing w:after="0" w:line="300" w:lineRule="atLeast"/>
        <w:ind w:firstLineChars="200" w:firstLine="480"/>
        <w:jc w:val="right"/>
        <w:rPr>
          <w:kern w:val="0"/>
          <w:sz w:val="24"/>
          <w:szCs w:val="22"/>
        </w:rPr>
      </w:pPr>
      <w:bookmarkStart w:id="0" w:name="_GoBack"/>
      <w:bookmarkEnd w:id="0"/>
    </w:p>
    <w:sectPr w:rsidR="006B5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0C4C0E"/>
    <w:rsid w:val="00335977"/>
    <w:rsid w:val="006B5FD5"/>
    <w:rsid w:val="0F4644C9"/>
    <w:rsid w:val="13B22B4C"/>
    <w:rsid w:val="1FD612A7"/>
    <w:rsid w:val="230C4C0E"/>
    <w:rsid w:val="515D5A0E"/>
    <w:rsid w:val="52E95A6B"/>
    <w:rsid w:val="5C73250F"/>
    <w:rsid w:val="64A436F7"/>
    <w:rsid w:val="6C1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D3E56-B6B0-4211-A7A9-14B082CA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Rubrik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Rubrik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朔夜</dc:creator>
  <cp:lastModifiedBy>IdaXing fredmark</cp:lastModifiedBy>
  <cp:revision>2</cp:revision>
  <dcterms:created xsi:type="dcterms:W3CDTF">2019-09-06T19:53:00Z</dcterms:created>
  <dcterms:modified xsi:type="dcterms:W3CDTF">2019-09-06T19:53:00Z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